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13" w:rsidRDefault="009C2013">
      <w:pPr>
        <w:spacing w:before="138" w:after="0" w:line="240" w:lineRule="auto"/>
        <w:jc w:val="center"/>
        <w:rPr>
          <w:rFonts w:ascii="Times New Roman" w:hAnsi="Times New Roman"/>
          <w:b/>
          <w:color w:val="2C2B2B"/>
          <w:sz w:val="28"/>
        </w:rPr>
      </w:pPr>
    </w:p>
    <w:p w:rsidR="009C2013" w:rsidRDefault="00AF58A7">
      <w:pPr>
        <w:spacing w:before="138" w:after="0" w:line="240" w:lineRule="auto"/>
        <w:jc w:val="center"/>
        <w:rPr>
          <w:rFonts w:ascii="Times New Roman" w:hAnsi="Times New Roman"/>
          <w:b/>
          <w:color w:val="2C2B2B"/>
          <w:sz w:val="32"/>
        </w:rPr>
      </w:pPr>
      <w:r>
        <w:rPr>
          <w:rFonts w:ascii="Times New Roman" w:hAnsi="Times New Roman"/>
          <w:b/>
          <w:color w:val="2C2B2B"/>
          <w:sz w:val="32"/>
        </w:rPr>
        <w:t>ПЛАН</w:t>
      </w:r>
      <w:r>
        <w:rPr>
          <w:rFonts w:ascii="Times New Roman" w:hAnsi="Times New Roman"/>
          <w:b/>
          <w:color w:val="2C2B2B"/>
          <w:sz w:val="32"/>
        </w:rPr>
        <w:br/>
        <w:t>РАБОТЫ НАРКОПОСТА </w:t>
      </w:r>
      <w:r>
        <w:rPr>
          <w:rFonts w:ascii="Times New Roman" w:hAnsi="Times New Roman"/>
          <w:color w:val="2C2B2B"/>
          <w:sz w:val="32"/>
        </w:rPr>
        <w:br/>
      </w:r>
      <w:r>
        <w:rPr>
          <w:rFonts w:ascii="Times New Roman" w:hAnsi="Times New Roman"/>
          <w:b/>
          <w:color w:val="2C2B2B"/>
          <w:sz w:val="32"/>
        </w:rPr>
        <w:t>НА 2024-2025</w:t>
      </w:r>
      <w:r>
        <w:rPr>
          <w:rFonts w:ascii="Times New Roman" w:hAnsi="Times New Roman"/>
          <w:b/>
          <w:color w:val="2C2B2B"/>
          <w:sz w:val="32"/>
        </w:rPr>
        <w:t xml:space="preserve"> УЧЕБНЫЙ ГОД</w:t>
      </w:r>
    </w:p>
    <w:p w:rsidR="009C2013" w:rsidRDefault="009C2013">
      <w:pPr>
        <w:spacing w:before="138" w:after="0" w:line="240" w:lineRule="auto"/>
        <w:rPr>
          <w:rFonts w:ascii="Times New Roman" w:hAnsi="Times New Roman"/>
          <w:color w:val="2C2B2B"/>
          <w:sz w:val="28"/>
        </w:rPr>
      </w:pPr>
    </w:p>
    <w:p w:rsidR="009C2013" w:rsidRDefault="00AF58A7">
      <w:pPr>
        <w:spacing w:before="138" w:after="0" w:line="240" w:lineRule="auto"/>
        <w:rPr>
          <w:rFonts w:ascii="Times New Roman" w:hAnsi="Times New Roman"/>
          <w:color w:val="2C2B2B"/>
          <w:sz w:val="28"/>
        </w:rPr>
      </w:pPr>
      <w:r>
        <w:rPr>
          <w:rFonts w:ascii="Times New Roman" w:hAnsi="Times New Roman"/>
          <w:b/>
          <w:color w:val="2C2B2B"/>
          <w:sz w:val="28"/>
        </w:rPr>
        <w:t xml:space="preserve">      Цели и задачи:</w:t>
      </w:r>
    </w:p>
    <w:p w:rsidR="009C2013" w:rsidRDefault="00AF58A7">
      <w:pPr>
        <w:numPr>
          <w:ilvl w:val="0"/>
          <w:numId w:val="1"/>
        </w:numPr>
        <w:spacing w:after="97" w:line="240" w:lineRule="auto"/>
        <w:ind w:left="415" w:firstLine="0"/>
        <w:rPr>
          <w:rFonts w:ascii="Times New Roman" w:hAnsi="Times New Roman"/>
          <w:color w:val="2C2B2B"/>
          <w:sz w:val="28"/>
        </w:rPr>
      </w:pPr>
      <w:r>
        <w:rPr>
          <w:rFonts w:ascii="Times New Roman" w:hAnsi="Times New Roman"/>
          <w:color w:val="2C2B2B"/>
          <w:sz w:val="28"/>
        </w:rPr>
        <w:t xml:space="preserve">выявление лиц “группы риска”, склонных к злоупотреблению </w:t>
      </w:r>
      <w:proofErr w:type="spellStart"/>
      <w:r>
        <w:rPr>
          <w:rFonts w:ascii="Times New Roman" w:hAnsi="Times New Roman"/>
          <w:color w:val="2C2B2B"/>
          <w:sz w:val="28"/>
        </w:rPr>
        <w:t>психоактивных</w:t>
      </w:r>
      <w:proofErr w:type="spellEnd"/>
      <w:r>
        <w:rPr>
          <w:rFonts w:ascii="Times New Roman" w:hAnsi="Times New Roman"/>
          <w:color w:val="2C2B2B"/>
          <w:sz w:val="28"/>
        </w:rPr>
        <w:t xml:space="preserve"> веществ, алкоголизму, наркомании;</w:t>
      </w:r>
    </w:p>
    <w:p w:rsidR="009C2013" w:rsidRDefault="00AF58A7">
      <w:pPr>
        <w:numPr>
          <w:ilvl w:val="0"/>
          <w:numId w:val="1"/>
        </w:numPr>
        <w:spacing w:after="97" w:line="240" w:lineRule="auto"/>
        <w:ind w:left="415" w:firstLine="0"/>
        <w:rPr>
          <w:rFonts w:ascii="Times New Roman" w:hAnsi="Times New Roman"/>
          <w:color w:val="2C2B2B"/>
          <w:sz w:val="28"/>
        </w:rPr>
      </w:pPr>
      <w:r>
        <w:rPr>
          <w:rFonts w:ascii="Times New Roman" w:hAnsi="Times New Roman"/>
          <w:color w:val="2C2B2B"/>
          <w:sz w:val="28"/>
        </w:rPr>
        <w:t xml:space="preserve">диагностика обучающихся на предмет выявления лиц, склонных к аддитивному </w:t>
      </w:r>
      <w:r>
        <w:rPr>
          <w:rFonts w:ascii="Times New Roman" w:hAnsi="Times New Roman"/>
          <w:color w:val="2C2B2B"/>
          <w:sz w:val="28"/>
        </w:rPr>
        <w:t>поведению;</w:t>
      </w:r>
    </w:p>
    <w:p w:rsidR="009C2013" w:rsidRDefault="00AF58A7">
      <w:pPr>
        <w:numPr>
          <w:ilvl w:val="0"/>
          <w:numId w:val="1"/>
        </w:numPr>
        <w:spacing w:after="97" w:line="240" w:lineRule="auto"/>
        <w:ind w:left="415" w:firstLine="0"/>
        <w:rPr>
          <w:rFonts w:ascii="Times New Roman" w:hAnsi="Times New Roman"/>
          <w:color w:val="2C2B2B"/>
          <w:sz w:val="28"/>
        </w:rPr>
      </w:pPr>
      <w:r>
        <w:rPr>
          <w:rFonts w:ascii="Times New Roman" w:hAnsi="Times New Roman"/>
          <w:color w:val="2C2B2B"/>
          <w:sz w:val="28"/>
        </w:rPr>
        <w:t>предупреждение случаев вовлечения детей в раннюю алкоголизацию, эмоционального отвержения детей, жестокого обращения с ними в семье;</w:t>
      </w:r>
    </w:p>
    <w:p w:rsidR="009C2013" w:rsidRDefault="00AF58A7">
      <w:pPr>
        <w:numPr>
          <w:ilvl w:val="0"/>
          <w:numId w:val="1"/>
        </w:numPr>
        <w:spacing w:after="97" w:line="240" w:lineRule="auto"/>
        <w:ind w:left="415" w:firstLine="0"/>
        <w:rPr>
          <w:rFonts w:ascii="Times New Roman" w:hAnsi="Times New Roman"/>
          <w:color w:val="2C2B2B"/>
          <w:sz w:val="28"/>
        </w:rPr>
      </w:pPr>
      <w:r>
        <w:rPr>
          <w:rFonts w:ascii="Times New Roman" w:hAnsi="Times New Roman"/>
          <w:color w:val="2C2B2B"/>
          <w:sz w:val="28"/>
        </w:rPr>
        <w:t xml:space="preserve">предоставление </w:t>
      </w:r>
      <w:proofErr w:type="gramStart"/>
      <w:r>
        <w:rPr>
          <w:rFonts w:ascii="Times New Roman" w:hAnsi="Times New Roman"/>
          <w:color w:val="2C2B2B"/>
          <w:sz w:val="28"/>
        </w:rPr>
        <w:t>обучающимся</w:t>
      </w:r>
      <w:proofErr w:type="gramEnd"/>
      <w:r>
        <w:rPr>
          <w:rFonts w:ascii="Times New Roman" w:hAnsi="Times New Roman"/>
          <w:color w:val="2C2B2B"/>
          <w:sz w:val="28"/>
        </w:rPr>
        <w:t xml:space="preserve"> объективной информации о влиянии наркотических средств на организм человека;</w:t>
      </w:r>
    </w:p>
    <w:p w:rsidR="009C2013" w:rsidRDefault="00AF58A7">
      <w:pPr>
        <w:numPr>
          <w:ilvl w:val="0"/>
          <w:numId w:val="1"/>
        </w:numPr>
        <w:spacing w:after="97" w:line="240" w:lineRule="auto"/>
        <w:ind w:left="415" w:firstLine="0"/>
        <w:rPr>
          <w:rFonts w:ascii="Times New Roman" w:hAnsi="Times New Roman"/>
          <w:color w:val="2C2B2B"/>
          <w:sz w:val="28"/>
        </w:rPr>
      </w:pPr>
      <w:r>
        <w:rPr>
          <w:rFonts w:ascii="Times New Roman" w:hAnsi="Times New Roman"/>
          <w:color w:val="2C2B2B"/>
          <w:sz w:val="28"/>
        </w:rPr>
        <w:t>профилак</w:t>
      </w:r>
      <w:r>
        <w:rPr>
          <w:rFonts w:ascii="Times New Roman" w:hAnsi="Times New Roman"/>
          <w:color w:val="2C2B2B"/>
          <w:sz w:val="28"/>
        </w:rPr>
        <w:t xml:space="preserve">тика </w:t>
      </w:r>
      <w:proofErr w:type="spellStart"/>
      <w:r>
        <w:rPr>
          <w:rFonts w:ascii="Times New Roman" w:hAnsi="Times New Roman"/>
          <w:color w:val="2C2B2B"/>
          <w:sz w:val="28"/>
        </w:rPr>
        <w:t>табакокурения</w:t>
      </w:r>
      <w:proofErr w:type="spellEnd"/>
      <w:r>
        <w:rPr>
          <w:rFonts w:ascii="Times New Roman" w:hAnsi="Times New Roman"/>
          <w:color w:val="2C2B2B"/>
          <w:sz w:val="28"/>
        </w:rPr>
        <w:t xml:space="preserve">, алкоголизма и </w:t>
      </w:r>
      <w:proofErr w:type="spellStart"/>
      <w:r>
        <w:rPr>
          <w:rFonts w:ascii="Times New Roman" w:hAnsi="Times New Roman"/>
          <w:color w:val="2C2B2B"/>
          <w:sz w:val="28"/>
        </w:rPr>
        <w:t>наркозависимости</w:t>
      </w:r>
      <w:proofErr w:type="spellEnd"/>
      <w:r>
        <w:rPr>
          <w:rFonts w:ascii="Times New Roman" w:hAnsi="Times New Roman"/>
          <w:color w:val="2C2B2B"/>
          <w:sz w:val="28"/>
        </w:rPr>
        <w:t>;</w:t>
      </w:r>
    </w:p>
    <w:p w:rsidR="009C2013" w:rsidRDefault="00AF58A7">
      <w:pPr>
        <w:numPr>
          <w:ilvl w:val="0"/>
          <w:numId w:val="1"/>
        </w:numPr>
        <w:spacing w:after="97" w:line="240" w:lineRule="auto"/>
        <w:ind w:left="415" w:firstLine="0"/>
        <w:rPr>
          <w:rFonts w:ascii="Times New Roman" w:hAnsi="Times New Roman"/>
          <w:color w:val="2C2B2B"/>
          <w:sz w:val="28"/>
        </w:rPr>
      </w:pPr>
      <w:r>
        <w:rPr>
          <w:rFonts w:ascii="Times New Roman" w:hAnsi="Times New Roman"/>
          <w:color w:val="2C2B2B"/>
          <w:sz w:val="28"/>
        </w:rPr>
        <w:t xml:space="preserve">формирование здорового образа жизни в среде школьников и негативного отношения к </w:t>
      </w:r>
      <w:proofErr w:type="spellStart"/>
      <w:r>
        <w:rPr>
          <w:rFonts w:ascii="Times New Roman" w:hAnsi="Times New Roman"/>
          <w:color w:val="2C2B2B"/>
          <w:sz w:val="28"/>
        </w:rPr>
        <w:t>табакокурению</w:t>
      </w:r>
      <w:proofErr w:type="spellEnd"/>
      <w:r>
        <w:rPr>
          <w:rFonts w:ascii="Times New Roman" w:hAnsi="Times New Roman"/>
          <w:color w:val="2C2B2B"/>
          <w:sz w:val="28"/>
        </w:rPr>
        <w:t>, алкоголю, наркотикам.</w:t>
      </w:r>
    </w:p>
    <w:p w:rsidR="009C2013" w:rsidRDefault="009C2013">
      <w:pPr>
        <w:spacing w:after="97" w:line="240" w:lineRule="auto"/>
        <w:ind w:left="360"/>
        <w:rPr>
          <w:rFonts w:ascii="Times New Roman" w:hAnsi="Times New Roman"/>
          <w:color w:val="2C2B2B"/>
          <w:sz w:val="28"/>
        </w:rPr>
      </w:pPr>
    </w:p>
    <w:p w:rsidR="009C2013" w:rsidRDefault="009C2013">
      <w:pPr>
        <w:spacing w:after="97" w:line="240" w:lineRule="auto"/>
        <w:ind w:left="415"/>
        <w:rPr>
          <w:rFonts w:ascii="Times New Roman" w:hAnsi="Times New Roman"/>
          <w:color w:val="2C2B2B"/>
          <w:sz w:val="28"/>
        </w:rPr>
      </w:pPr>
    </w:p>
    <w:p w:rsidR="009C2013" w:rsidRDefault="009C2013">
      <w:pPr>
        <w:spacing w:after="97" w:line="240" w:lineRule="auto"/>
        <w:ind w:left="415"/>
        <w:rPr>
          <w:rFonts w:ascii="Times New Roman" w:hAnsi="Times New Roman"/>
          <w:color w:val="2C2B2B"/>
          <w:sz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698"/>
        <w:gridCol w:w="3439"/>
        <w:gridCol w:w="3017"/>
      </w:tblGrid>
      <w:tr w:rsidR="009C2013">
        <w:tc>
          <w:tcPr>
            <w:tcW w:w="2698" w:type="dxa"/>
          </w:tcPr>
          <w:p w:rsidR="009C2013" w:rsidRDefault="00AF58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Профилактическая работа</w:t>
            </w:r>
          </w:p>
        </w:tc>
        <w:tc>
          <w:tcPr>
            <w:tcW w:w="3439" w:type="dxa"/>
          </w:tcPr>
          <w:p w:rsidR="009C2013" w:rsidRDefault="00AF58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Диагностическая работа</w:t>
            </w:r>
          </w:p>
        </w:tc>
        <w:tc>
          <w:tcPr>
            <w:tcW w:w="3017" w:type="dxa"/>
          </w:tcPr>
          <w:p w:rsidR="009C2013" w:rsidRDefault="00AF58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9C2013">
        <w:tc>
          <w:tcPr>
            <w:tcW w:w="9154" w:type="dxa"/>
            <w:gridSpan w:val="3"/>
          </w:tcPr>
          <w:p w:rsidR="009C2013" w:rsidRDefault="00AF58A7"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    С Е Н Т Я Б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Ь</w:t>
            </w:r>
          </w:p>
        </w:tc>
      </w:tr>
      <w:tr w:rsidR="009C2013">
        <w:tc>
          <w:tcPr>
            <w:tcW w:w="2698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1.Проведение акции «Выбери дело по душе» – вовлечение учащихся в кружки и секции.</w:t>
            </w:r>
          </w:p>
          <w:p w:rsidR="009C2013" w:rsidRDefault="00AF58A7">
            <w:pPr>
              <w:spacing w:before="13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2.День здоровья «Движение – это жизнь!»- 1-11 классы</w:t>
            </w:r>
          </w:p>
          <w:p w:rsidR="009C2013" w:rsidRDefault="00AF58A7">
            <w:pPr>
              <w:spacing w:before="13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3.Беседа «Красота, здоровье, гармония»-3,4 классы.</w:t>
            </w:r>
          </w:p>
        </w:tc>
        <w:tc>
          <w:tcPr>
            <w:tcW w:w="3439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>Выявление учащихся, склонных к употреблению наркотических, психотропных и токсических средств.</w:t>
            </w:r>
          </w:p>
          <w:p w:rsidR="009C2013" w:rsidRDefault="00AF58A7">
            <w:pPr>
              <w:spacing w:before="13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2.Диагностика познавательных интересов, потребностей и склонностей детей.</w:t>
            </w:r>
          </w:p>
          <w:p w:rsidR="009C2013" w:rsidRDefault="00AF58A7">
            <w:pPr>
              <w:spacing w:before="13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3.Контроль посещаемости и успеваемости учащихся «группы риска».</w:t>
            </w:r>
          </w:p>
        </w:tc>
        <w:tc>
          <w:tcPr>
            <w:tcW w:w="3017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8"/>
              </w:rPr>
              <w:t>зам директора, советник по воспитанию.</w:t>
            </w:r>
          </w:p>
        </w:tc>
      </w:tr>
      <w:tr w:rsidR="009C2013">
        <w:tc>
          <w:tcPr>
            <w:tcW w:w="9154" w:type="dxa"/>
            <w:gridSpan w:val="3"/>
          </w:tcPr>
          <w:p w:rsidR="009C2013" w:rsidRDefault="00AF58A7"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О К Т Я Б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Ь</w:t>
            </w:r>
          </w:p>
        </w:tc>
      </w:tr>
      <w:tr w:rsidR="009C2013">
        <w:tc>
          <w:tcPr>
            <w:tcW w:w="2698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Беседы на занятиях по ЗОЖ на тему «Вредные привычки».-5-11 классы</w:t>
            </w:r>
          </w:p>
          <w:p w:rsidR="009C2013" w:rsidRDefault="00AF58A7">
            <w:pPr>
              <w:spacing w:before="13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 Кинолекторий для учащихся 7-8 классов «Путь в бездну».</w:t>
            </w:r>
          </w:p>
        </w:tc>
        <w:tc>
          <w:tcPr>
            <w:tcW w:w="3439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 Исследование степени тре</w:t>
            </w:r>
            <w:r>
              <w:rPr>
                <w:rFonts w:ascii="Times New Roman" w:hAnsi="Times New Roman"/>
                <w:sz w:val="28"/>
              </w:rPr>
              <w:t>вожности, толерантности, отношения к здоровому образу жизни.</w:t>
            </w:r>
          </w:p>
          <w:p w:rsidR="009C2013" w:rsidRDefault="00AF58A7">
            <w:pPr>
              <w:spacing w:before="13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 Контроль посещаемости и успеваемости учащихся «группы риска».</w:t>
            </w:r>
          </w:p>
        </w:tc>
        <w:tc>
          <w:tcPr>
            <w:tcW w:w="3017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Классные руководители, советник по воспитанию.</w:t>
            </w:r>
          </w:p>
        </w:tc>
      </w:tr>
      <w:tr w:rsidR="009C2013">
        <w:tc>
          <w:tcPr>
            <w:tcW w:w="9154" w:type="dxa"/>
            <w:gridSpan w:val="3"/>
          </w:tcPr>
          <w:p w:rsidR="009C2013" w:rsidRDefault="00AF58A7"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                                                       Н О Я Б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Ь</w:t>
            </w:r>
          </w:p>
        </w:tc>
      </w:tr>
      <w:tr w:rsidR="009C2013">
        <w:tc>
          <w:tcPr>
            <w:tcW w:w="2698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Круглый </w:t>
            </w:r>
            <w:r>
              <w:rPr>
                <w:rFonts w:ascii="Times New Roman" w:hAnsi="Times New Roman"/>
                <w:sz w:val="28"/>
              </w:rPr>
              <w:t>стол для учащихся 8-11 классов «Алкоголь, наркомания и человечество. Кто победит?».</w:t>
            </w:r>
          </w:p>
          <w:p w:rsidR="009C2013" w:rsidRDefault="00AF58A7">
            <w:pPr>
              <w:spacing w:before="13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Распространение листовок на тему: «Курить – здоровью вредить» (волонтёры).</w:t>
            </w:r>
          </w:p>
        </w:tc>
        <w:tc>
          <w:tcPr>
            <w:tcW w:w="3439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Анкетирование учащихся 7-11 классов «Отношение молодёжи к наркомании».</w:t>
            </w:r>
          </w:p>
          <w:p w:rsidR="009C2013" w:rsidRDefault="00AF58A7">
            <w:pPr>
              <w:spacing w:before="13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Контроль посещаем</w:t>
            </w:r>
            <w:r>
              <w:rPr>
                <w:rFonts w:ascii="Times New Roman" w:hAnsi="Times New Roman"/>
                <w:sz w:val="28"/>
              </w:rPr>
              <w:t>ости и успеваемости учащихся «группы риска».</w:t>
            </w:r>
          </w:p>
        </w:tc>
        <w:tc>
          <w:tcPr>
            <w:tcW w:w="3017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руководители, советник по воспитанию.</w:t>
            </w:r>
          </w:p>
        </w:tc>
      </w:tr>
      <w:tr w:rsidR="009C2013">
        <w:tc>
          <w:tcPr>
            <w:tcW w:w="9154" w:type="dxa"/>
            <w:gridSpan w:val="3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    Д Е К А Б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Ь</w:t>
            </w:r>
          </w:p>
        </w:tc>
      </w:tr>
      <w:tr w:rsidR="009C2013">
        <w:tc>
          <w:tcPr>
            <w:tcW w:w="2698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Акция «Красная ленточка» </w:t>
            </w:r>
            <w:proofErr w:type="gramStart"/>
            <w:r>
              <w:rPr>
                <w:rFonts w:ascii="Times New Roman" w:hAnsi="Times New Roman"/>
                <w:sz w:val="28"/>
              </w:rPr>
              <w:t>ко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Всемирному Дню борьбы со </w:t>
            </w:r>
            <w:proofErr w:type="spellStart"/>
            <w:r>
              <w:rPr>
                <w:rFonts w:ascii="Times New Roman" w:hAnsi="Times New Roman"/>
                <w:sz w:val="28"/>
              </w:rPr>
              <w:t>СПИДом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9C2013" w:rsidRDefault="00AF58A7">
            <w:pPr>
              <w:spacing w:before="13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Викторина для учащихся 5-7 кла</w:t>
            </w:r>
            <w:r>
              <w:rPr>
                <w:rFonts w:ascii="Times New Roman" w:hAnsi="Times New Roman"/>
                <w:sz w:val="28"/>
              </w:rPr>
              <w:t>ссов «В плену вредных привычек».</w:t>
            </w:r>
          </w:p>
          <w:p w:rsidR="009C2013" w:rsidRDefault="00AF58A7">
            <w:pPr>
              <w:spacing w:before="13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Спортивный праздник «Богатырская наша сила» 1-4 классы.</w:t>
            </w:r>
          </w:p>
          <w:p w:rsidR="009C2013" w:rsidRDefault="00AF58A7">
            <w:pPr>
              <w:spacing w:before="13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Спортивные соревнования «Формула </w:t>
            </w:r>
          </w:p>
          <w:p w:rsidR="009C2013" w:rsidRDefault="00AF58A7">
            <w:pPr>
              <w:spacing w:before="13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здоровья» 5-7, 8-11 классы.</w:t>
            </w:r>
          </w:p>
          <w:p w:rsidR="009C2013" w:rsidRDefault="00AF58A7">
            <w:pPr>
              <w:spacing w:before="13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Конкурс плакатов «Мы выбираем жизнь» 5-11 классы.</w:t>
            </w:r>
          </w:p>
        </w:tc>
        <w:tc>
          <w:tcPr>
            <w:tcW w:w="3439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1.Анкетирование учащихся 5-11 классов по </w:t>
            </w:r>
            <w:r>
              <w:rPr>
                <w:rFonts w:ascii="Times New Roman" w:hAnsi="Times New Roman"/>
                <w:sz w:val="28"/>
              </w:rPr>
              <w:t>вопросу информированности о вреде употребления наркотиков.</w:t>
            </w:r>
          </w:p>
          <w:p w:rsidR="009C2013" w:rsidRDefault="00AF58A7">
            <w:pPr>
              <w:spacing w:before="13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Контроль посещаемости и успеваемости учащихся «группы риска».</w:t>
            </w:r>
          </w:p>
        </w:tc>
        <w:tc>
          <w:tcPr>
            <w:tcW w:w="3017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руководители, советник по воспитанию.</w:t>
            </w:r>
          </w:p>
        </w:tc>
      </w:tr>
      <w:tr w:rsidR="009C2013">
        <w:trPr>
          <w:trHeight w:val="368"/>
        </w:trPr>
        <w:tc>
          <w:tcPr>
            <w:tcW w:w="9154" w:type="dxa"/>
            <w:gridSpan w:val="3"/>
          </w:tcPr>
          <w:p w:rsidR="009C2013" w:rsidRDefault="00AF58A7">
            <w:pPr>
              <w:spacing w:before="13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ЯНВАРЬ</w:t>
            </w:r>
          </w:p>
        </w:tc>
      </w:tr>
      <w:tr w:rsidR="009C2013">
        <w:tc>
          <w:tcPr>
            <w:tcW w:w="2698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1.Рейд по проведению досуга учащимися «группы риска» во время зимних каникул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Распространение материалов среди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учащихся </w:t>
            </w:r>
            <w:proofErr w:type="spellStart"/>
            <w:r>
              <w:rPr>
                <w:rFonts w:ascii="Times New Roman" w:hAnsi="Times New Roman"/>
                <w:sz w:val="28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направленности: буклеты, брошюры, социальная реклама.</w:t>
            </w:r>
          </w:p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Индивидуальные беседы с подростками, склонными к употреблению ПАВ.</w:t>
            </w:r>
          </w:p>
        </w:tc>
        <w:tc>
          <w:tcPr>
            <w:tcW w:w="3439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 Диагностика «Уровень воспитанности уч-ся 9 классов».</w:t>
            </w:r>
          </w:p>
          <w:p w:rsidR="009C2013" w:rsidRDefault="00AF58A7">
            <w:pPr>
              <w:spacing w:before="13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Контроль</w:t>
            </w:r>
            <w:r>
              <w:rPr>
                <w:rFonts w:ascii="Times New Roman" w:hAnsi="Times New Roman"/>
                <w:sz w:val="28"/>
              </w:rPr>
              <w:t xml:space="preserve"> посещаемости и успеваемости учащихся «группы риска».</w:t>
            </w:r>
          </w:p>
        </w:tc>
        <w:tc>
          <w:tcPr>
            <w:tcW w:w="3017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руководители, советник по воспитанию.</w:t>
            </w:r>
          </w:p>
        </w:tc>
      </w:tr>
      <w:tr w:rsidR="009C2013">
        <w:tc>
          <w:tcPr>
            <w:tcW w:w="9154" w:type="dxa"/>
            <w:gridSpan w:val="3"/>
          </w:tcPr>
          <w:p w:rsidR="009C2013" w:rsidRDefault="009C2013">
            <w:pPr>
              <w:rPr>
                <w:rFonts w:ascii="Times New Roman" w:hAnsi="Times New Roman"/>
                <w:sz w:val="28"/>
              </w:rPr>
            </w:pPr>
          </w:p>
        </w:tc>
      </w:tr>
      <w:tr w:rsidR="009C2013">
        <w:tc>
          <w:tcPr>
            <w:tcW w:w="9154" w:type="dxa"/>
            <w:gridSpan w:val="3"/>
          </w:tcPr>
          <w:p w:rsidR="009C2013" w:rsidRDefault="00AF58A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 Е В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А Л Ь</w:t>
            </w:r>
          </w:p>
        </w:tc>
      </w:tr>
      <w:tr w:rsidR="009C2013">
        <w:tc>
          <w:tcPr>
            <w:tcW w:w="2698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Спортивная игра «Олимпийский лабиринт»- 5-8 классы.</w:t>
            </w:r>
          </w:p>
          <w:p w:rsidR="009C2013" w:rsidRDefault="00AF58A7">
            <w:pPr>
              <w:spacing w:before="13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Беседы с учащимися 5-6 классов по предупреждению </w:t>
            </w:r>
          </w:p>
        </w:tc>
        <w:tc>
          <w:tcPr>
            <w:tcW w:w="3439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Исследование уровня </w:t>
            </w:r>
            <w:r>
              <w:rPr>
                <w:rFonts w:ascii="Times New Roman" w:hAnsi="Times New Roman"/>
                <w:sz w:val="28"/>
              </w:rPr>
              <w:t>тревожности учащихся.</w:t>
            </w:r>
          </w:p>
        </w:tc>
        <w:tc>
          <w:tcPr>
            <w:tcW w:w="3017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руководители, советник по воспитанию.</w:t>
            </w:r>
          </w:p>
        </w:tc>
      </w:tr>
      <w:tr w:rsidR="009C2013">
        <w:tc>
          <w:tcPr>
            <w:tcW w:w="2698" w:type="dxa"/>
          </w:tcPr>
          <w:p w:rsidR="009C2013" w:rsidRDefault="009C2013"/>
        </w:tc>
        <w:tc>
          <w:tcPr>
            <w:tcW w:w="3439" w:type="dxa"/>
          </w:tcPr>
          <w:p w:rsidR="009C2013" w:rsidRDefault="009C2013"/>
        </w:tc>
        <w:tc>
          <w:tcPr>
            <w:tcW w:w="3017" w:type="dxa"/>
          </w:tcPr>
          <w:p w:rsidR="009C2013" w:rsidRDefault="009C2013">
            <w:pPr>
              <w:rPr>
                <w:rFonts w:ascii="Times New Roman" w:hAnsi="Times New Roman"/>
                <w:sz w:val="28"/>
              </w:rPr>
            </w:pPr>
          </w:p>
        </w:tc>
      </w:tr>
      <w:tr w:rsidR="009C2013">
        <w:tc>
          <w:tcPr>
            <w:tcW w:w="2698" w:type="dxa"/>
          </w:tcPr>
          <w:p w:rsidR="009C2013" w:rsidRDefault="00AF58A7">
            <w:pPr>
              <w:spacing w:before="13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правонарушений и преступлений «Не переступи черту!».</w:t>
            </w:r>
          </w:p>
        </w:tc>
        <w:tc>
          <w:tcPr>
            <w:tcW w:w="3439" w:type="dxa"/>
          </w:tcPr>
          <w:p w:rsidR="009C2013" w:rsidRDefault="009C201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17" w:type="dxa"/>
          </w:tcPr>
          <w:p w:rsidR="009C2013" w:rsidRDefault="009C2013">
            <w:pPr>
              <w:rPr>
                <w:rFonts w:ascii="Times New Roman" w:hAnsi="Times New Roman"/>
                <w:sz w:val="28"/>
              </w:rPr>
            </w:pPr>
          </w:p>
        </w:tc>
      </w:tr>
      <w:tr w:rsidR="009C2013">
        <w:trPr>
          <w:trHeight w:val="405"/>
        </w:trPr>
        <w:tc>
          <w:tcPr>
            <w:tcW w:w="9154" w:type="dxa"/>
            <w:gridSpan w:val="3"/>
          </w:tcPr>
          <w:p w:rsidR="009C2013" w:rsidRDefault="00AF58A7">
            <w:pPr>
              <w:spacing w:before="138"/>
              <w:ind w:left="13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 А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Т</w:t>
            </w:r>
          </w:p>
        </w:tc>
      </w:tr>
      <w:tr w:rsidR="009C2013">
        <w:trPr>
          <w:trHeight w:val="4324"/>
        </w:trPr>
        <w:tc>
          <w:tcPr>
            <w:tcW w:w="2698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1.Индивидуальные беседы с учащимися «группы риска» о поведении во время школьных каникул.</w:t>
            </w:r>
          </w:p>
          <w:p w:rsidR="009C2013" w:rsidRDefault="00AF58A7">
            <w:pPr>
              <w:spacing w:before="13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Лекция «Влияние </w:t>
            </w:r>
            <w:r>
              <w:rPr>
                <w:rFonts w:ascii="Times New Roman" w:hAnsi="Times New Roman"/>
                <w:sz w:val="28"/>
              </w:rPr>
              <w:t>психотропных веществ на организм подростка».</w:t>
            </w:r>
          </w:p>
        </w:tc>
        <w:tc>
          <w:tcPr>
            <w:tcW w:w="3439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1.Мониторинг по результатам работы общественного наркологического поста.</w:t>
            </w:r>
          </w:p>
        </w:tc>
        <w:tc>
          <w:tcPr>
            <w:tcW w:w="3017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руководители, советник по воспитанию.</w:t>
            </w:r>
          </w:p>
        </w:tc>
      </w:tr>
      <w:tr w:rsidR="009C2013">
        <w:trPr>
          <w:trHeight w:val="289"/>
        </w:trPr>
        <w:tc>
          <w:tcPr>
            <w:tcW w:w="9154" w:type="dxa"/>
            <w:gridSpan w:val="3"/>
          </w:tcPr>
          <w:p w:rsidR="009C2013" w:rsidRDefault="00AF58A7">
            <w:pPr>
              <w:spacing w:before="13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Р Е Л Ь</w:t>
            </w:r>
          </w:p>
        </w:tc>
      </w:tr>
      <w:tr w:rsidR="009C2013">
        <w:tc>
          <w:tcPr>
            <w:tcW w:w="2698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День здоровья «Да здравствует спорт!».</w:t>
            </w:r>
          </w:p>
          <w:p w:rsidR="009C2013" w:rsidRDefault="00AF58A7">
            <w:pPr>
              <w:spacing w:before="13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Круглый стол с учащимися 6-7 </w:t>
            </w:r>
            <w:r>
              <w:rPr>
                <w:rFonts w:ascii="Times New Roman" w:hAnsi="Times New Roman"/>
                <w:sz w:val="28"/>
              </w:rPr>
              <w:t xml:space="preserve">классов «Быть </w:t>
            </w:r>
            <w:r>
              <w:rPr>
                <w:rFonts w:ascii="Times New Roman" w:hAnsi="Times New Roman"/>
                <w:sz w:val="28"/>
              </w:rPr>
              <w:lastRenderedPageBreak/>
              <w:t>здоровым модно».</w:t>
            </w:r>
          </w:p>
          <w:p w:rsidR="009C2013" w:rsidRDefault="00AF58A7">
            <w:pPr>
              <w:spacing w:before="13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Тренинг коррекции «Путь доверия».</w:t>
            </w:r>
          </w:p>
        </w:tc>
        <w:tc>
          <w:tcPr>
            <w:tcW w:w="3439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 Проведение диагностики «Мы планируем свой отдых».</w:t>
            </w:r>
          </w:p>
        </w:tc>
        <w:tc>
          <w:tcPr>
            <w:tcW w:w="3017" w:type="dxa"/>
          </w:tcPr>
          <w:p w:rsidR="009C2013" w:rsidRDefault="00AF58A7">
            <w:pPr>
              <w:spacing w:before="13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руководители, советник по воспитанию.</w:t>
            </w:r>
          </w:p>
        </w:tc>
      </w:tr>
      <w:tr w:rsidR="009C2013">
        <w:tc>
          <w:tcPr>
            <w:tcW w:w="9154" w:type="dxa"/>
            <w:gridSpan w:val="3"/>
          </w:tcPr>
          <w:p w:rsidR="009C2013" w:rsidRDefault="00AF58A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М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А Й</w:t>
            </w:r>
            <w:proofErr w:type="gramEnd"/>
          </w:p>
        </w:tc>
      </w:tr>
      <w:tr w:rsidR="009C2013">
        <w:tc>
          <w:tcPr>
            <w:tcW w:w="2698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Выпуск информационного бюллетеня о вреде употребления наркотиков, </w:t>
            </w:r>
            <w:r>
              <w:rPr>
                <w:rFonts w:ascii="Times New Roman" w:hAnsi="Times New Roman"/>
                <w:sz w:val="28"/>
              </w:rPr>
              <w:t>психотропных средств.</w:t>
            </w:r>
          </w:p>
        </w:tc>
        <w:tc>
          <w:tcPr>
            <w:tcW w:w="3439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1.Мониторинг эффективности профилактической работы по </w:t>
            </w:r>
            <w:proofErr w:type="spellStart"/>
            <w:r>
              <w:rPr>
                <w:rFonts w:ascii="Times New Roman" w:hAnsi="Times New Roman"/>
                <w:sz w:val="28"/>
              </w:rPr>
              <w:t>асоцильному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поведению.</w:t>
            </w:r>
          </w:p>
        </w:tc>
        <w:tc>
          <w:tcPr>
            <w:tcW w:w="3017" w:type="dxa"/>
          </w:tcPr>
          <w:p w:rsidR="009C2013" w:rsidRDefault="00AF58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руководители, советник по воспитанию.</w:t>
            </w:r>
          </w:p>
        </w:tc>
      </w:tr>
    </w:tbl>
    <w:p w:rsidR="009C2013" w:rsidRDefault="009C2013"/>
    <w:sectPr w:rsidR="009C2013" w:rsidSect="009C2013">
      <w:pgSz w:w="11906" w:h="16838"/>
      <w:pgMar w:top="0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2536"/>
    <w:multiLevelType w:val="multilevel"/>
    <w:tmpl w:val="7A8CEC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013"/>
    <w:rsid w:val="009C2013"/>
    <w:rsid w:val="00A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C2013"/>
  </w:style>
  <w:style w:type="paragraph" w:styleId="10">
    <w:name w:val="heading 1"/>
    <w:next w:val="a"/>
    <w:link w:val="11"/>
    <w:uiPriority w:val="9"/>
    <w:qFormat/>
    <w:rsid w:val="009C201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C201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C201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C201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C201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C2013"/>
  </w:style>
  <w:style w:type="paragraph" w:styleId="21">
    <w:name w:val="toc 2"/>
    <w:next w:val="a"/>
    <w:link w:val="22"/>
    <w:uiPriority w:val="39"/>
    <w:rsid w:val="009C201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C201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C201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C201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C201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C201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C201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C201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C201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C201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C201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C201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C2013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C2013"/>
    <w:rPr>
      <w:color w:val="0000FF"/>
      <w:u w:val="single"/>
    </w:rPr>
  </w:style>
  <w:style w:type="character" w:styleId="a3">
    <w:name w:val="Hyperlink"/>
    <w:link w:val="12"/>
    <w:rsid w:val="009C2013"/>
    <w:rPr>
      <w:color w:val="0000FF"/>
      <w:u w:val="single"/>
    </w:rPr>
  </w:style>
  <w:style w:type="paragraph" w:customStyle="1" w:styleId="Footnote">
    <w:name w:val="Footnote"/>
    <w:link w:val="Footnote0"/>
    <w:rsid w:val="009C201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C201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C201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C20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C201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C2013"/>
    <w:rPr>
      <w:rFonts w:ascii="XO Thames" w:hAnsi="XO Thames"/>
      <w:sz w:val="20"/>
    </w:rPr>
  </w:style>
  <w:style w:type="paragraph" w:customStyle="1" w:styleId="15">
    <w:name w:val="Основной шрифт абзаца1"/>
    <w:link w:val="9"/>
    <w:rsid w:val="009C2013"/>
  </w:style>
  <w:style w:type="paragraph" w:styleId="9">
    <w:name w:val="toc 9"/>
    <w:next w:val="a"/>
    <w:link w:val="90"/>
    <w:uiPriority w:val="39"/>
    <w:rsid w:val="009C201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C201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C201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C201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C201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C2013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C2013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9C2013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C201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9C201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C201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C2013"/>
    <w:rPr>
      <w:rFonts w:ascii="XO Thames" w:hAnsi="XO Thames"/>
      <w:b/>
      <w:sz w:val="28"/>
    </w:rPr>
  </w:style>
  <w:style w:type="table" w:customStyle="1" w:styleId="16">
    <w:name w:val="Светлая заливка1"/>
    <w:basedOn w:val="a1"/>
    <w:rsid w:val="009C2013"/>
    <w:pPr>
      <w:spacing w:after="0" w:line="240" w:lineRule="auto"/>
    </w:pPr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9C2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3557</Characters>
  <Application>Microsoft Office Word</Application>
  <DocSecurity>0</DocSecurity>
  <Lines>29</Lines>
  <Paragraphs>8</Paragraphs>
  <ScaleCrop>false</ScaleCrop>
  <Company>Microsoft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2024-10-08T00:28:00Z</dcterms:created>
  <dcterms:modified xsi:type="dcterms:W3CDTF">2024-10-08T00:28:00Z</dcterms:modified>
</cp:coreProperties>
</file>